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44" w:rsidRDefault="004B0844" w:rsidP="00E729DB">
      <w:pPr>
        <w:ind w:left="0" w:firstLine="0"/>
        <w:jc w:val="center"/>
      </w:pPr>
      <w:bookmarkStart w:id="0" w:name="_GoBack"/>
      <w:bookmarkEnd w:id="0"/>
      <w:r>
        <w:rPr>
          <w:noProof/>
          <w:lang w:eastAsia="en-NZ"/>
        </w:rPr>
        <w:drawing>
          <wp:inline distT="0" distB="0" distL="0" distR="0" wp14:anchorId="5D1C868F" wp14:editId="32790CAD">
            <wp:extent cx="1609725" cy="390525"/>
            <wp:effectExtent l="0" t="0" r="9525" b="9525"/>
            <wp:docPr id="1" name="Picture_x0020_1" descr="Description: WAVES logo 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_x0020_1" descr="Description: WAVES logo CMYK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DB" w:rsidRDefault="00E729DB" w:rsidP="00E729DB">
      <w:pPr>
        <w:ind w:left="0" w:firstLine="0"/>
        <w:jc w:val="center"/>
        <w:rPr>
          <w:b/>
        </w:rPr>
      </w:pPr>
      <w:r>
        <w:rPr>
          <w:b/>
        </w:rPr>
        <w:t>Juvenists Blog 12 September 2013</w:t>
      </w:r>
    </w:p>
    <w:p w:rsidR="003326B7" w:rsidRPr="00E729DB" w:rsidRDefault="003326B7" w:rsidP="00E729DB">
      <w:pPr>
        <w:ind w:left="0" w:firstLine="0"/>
        <w:jc w:val="center"/>
        <w:rPr>
          <w:b/>
        </w:rPr>
      </w:pPr>
      <w:r w:rsidRPr="00E729DB">
        <w:rPr>
          <w:b/>
        </w:rPr>
        <w:t>What are the barriers to responding to children exposed to FV?</w:t>
      </w:r>
    </w:p>
    <w:p w:rsidR="003326B7" w:rsidRDefault="003326B7" w:rsidP="003326B7">
      <w:pPr>
        <w:ind w:left="0" w:firstLine="0"/>
      </w:pPr>
    </w:p>
    <w:p w:rsidR="00320813" w:rsidRDefault="003326B7" w:rsidP="003326B7">
      <w:pPr>
        <w:ind w:left="0" w:firstLine="0"/>
      </w:pPr>
      <w:r>
        <w:t xml:space="preserve">In researching our response to children exposed to family violence, I’ve found myself asking the </w:t>
      </w:r>
      <w:r w:rsidR="00E729DB">
        <w:t>B</w:t>
      </w:r>
      <w:r>
        <w:t xml:space="preserve">ig </w:t>
      </w:r>
      <w:r w:rsidR="00E729DB">
        <w:t>Q</w:t>
      </w:r>
      <w:r>
        <w:t xml:space="preserve">uestion: </w:t>
      </w:r>
      <w:r w:rsidR="00BE6A1B">
        <w:t>Why is it that we don’t have a better response, when we know the cost of not responding?</w:t>
      </w:r>
      <w:r w:rsidR="00E729DB" w:rsidRPr="00E729DB">
        <w:t xml:space="preserve"> </w:t>
      </w:r>
      <w:r w:rsidR="00E729DB">
        <w:t>What are the barriers to responding?</w:t>
      </w:r>
    </w:p>
    <w:p w:rsidR="003326B7" w:rsidRDefault="00E729DB" w:rsidP="003326B7">
      <w:pPr>
        <w:ind w:left="0" w:firstLine="0"/>
      </w:pPr>
      <w:r>
        <w:t xml:space="preserve"> </w:t>
      </w:r>
    </w:p>
    <w:p w:rsidR="003326B7" w:rsidRDefault="003326B7" w:rsidP="003B3E52">
      <w:pPr>
        <w:ind w:left="0" w:firstLine="0"/>
      </w:pPr>
      <w:r>
        <w:t xml:space="preserve">The most obvious </w:t>
      </w:r>
      <w:r w:rsidR="00BE6A1B">
        <w:t>answer</w:t>
      </w:r>
      <w:r>
        <w:t xml:space="preserve"> is that the</w:t>
      </w:r>
      <w:r w:rsidR="00E729DB">
        <w:t>se children</w:t>
      </w:r>
      <w:r>
        <w:t xml:space="preserve"> just aren’t </w:t>
      </w:r>
      <w:r w:rsidR="00924C82">
        <w:t>a priority</w:t>
      </w:r>
      <w:r>
        <w:t xml:space="preserve"> for </w:t>
      </w:r>
      <w:r w:rsidR="00D71916">
        <w:t xml:space="preserve">already </w:t>
      </w:r>
      <w:r>
        <w:t>stretched resources</w:t>
      </w:r>
      <w:r w:rsidR="006D06B7">
        <w:t xml:space="preserve">. But when we consider that emotional abuse is Child Youth and Family’s most notified and most found abuse, you’d think there would be more </w:t>
      </w:r>
      <w:proofErr w:type="gramStart"/>
      <w:r w:rsidR="00BE6A1B">
        <w:t>acknowledgement</w:t>
      </w:r>
      <w:proofErr w:type="gramEnd"/>
      <w:r w:rsidR="00BE6A1B">
        <w:t xml:space="preserve"> and a more concerted effort to deal with the issue of family violence.</w:t>
      </w:r>
      <w:r w:rsidR="006D06B7">
        <w:t xml:space="preserve"> </w:t>
      </w:r>
      <w:r w:rsidR="003B3E52">
        <w:t xml:space="preserve"> </w:t>
      </w:r>
    </w:p>
    <w:p w:rsidR="006D06B7" w:rsidRDefault="006D06B7" w:rsidP="003B3E52">
      <w:pPr>
        <w:ind w:left="0" w:firstLine="0"/>
      </w:pPr>
    </w:p>
    <w:p w:rsidR="00A848D8" w:rsidRDefault="00A848D8" w:rsidP="003B3E52">
      <w:pPr>
        <w:ind w:left="0" w:firstLine="0"/>
      </w:pPr>
      <w:r>
        <w:t xml:space="preserve">We could look at cultural and historic reasons for our lack of response. For one, children are small beings, </w:t>
      </w:r>
      <w:r w:rsidR="00307389">
        <w:t xml:space="preserve">who we </w:t>
      </w:r>
      <w:r w:rsidR="00191C84">
        <w:t>struggle to recognise</w:t>
      </w:r>
      <w:r w:rsidR="00307389">
        <w:t xml:space="preserve"> as ‘people’</w:t>
      </w:r>
      <w:r>
        <w:t xml:space="preserve">. And family violence has long been seen as being about adults – women as victims and men as perpetrators mostly. Children have </w:t>
      </w:r>
      <w:r w:rsidR="00B70E46">
        <w:t xml:space="preserve">been mostly invisible, </w:t>
      </w:r>
      <w:r>
        <w:t>not recognised</w:t>
      </w:r>
      <w:r w:rsidR="00B70E46">
        <w:t xml:space="preserve"> as victims in their own right </w:t>
      </w:r>
      <w:r w:rsidR="0093544A">
        <w:t xml:space="preserve">and simply </w:t>
      </w:r>
      <w:r>
        <w:t>tacked onto their mothers</w:t>
      </w:r>
      <w:r w:rsidR="00B70E46">
        <w:t>.</w:t>
      </w:r>
      <w:r>
        <w:t xml:space="preserve"> </w:t>
      </w:r>
      <w:r w:rsidR="00B70E46">
        <w:t xml:space="preserve">It’s assumed they’ll ‘come </w:t>
      </w:r>
      <w:r>
        <w:t>right’ once Mum’s in a safe place and able to parent them securely. This might, however, take the best part of their childhood years during which their emotional</w:t>
      </w:r>
      <w:r w:rsidR="00B70E46">
        <w:t xml:space="preserve">, social </w:t>
      </w:r>
      <w:r>
        <w:t>and intellectual development has been compromised</w:t>
      </w:r>
      <w:r w:rsidR="00191C84">
        <w:t>, possibly halted or maimed</w:t>
      </w:r>
      <w:r>
        <w:t xml:space="preserve">. </w:t>
      </w:r>
    </w:p>
    <w:p w:rsidR="00A848D8" w:rsidRDefault="00A848D8" w:rsidP="003B3E52">
      <w:pPr>
        <w:ind w:left="0" w:firstLine="0"/>
      </w:pPr>
    </w:p>
    <w:p w:rsidR="006D06B7" w:rsidRDefault="00B70E46" w:rsidP="003B3E52">
      <w:pPr>
        <w:ind w:left="0" w:firstLine="0"/>
      </w:pPr>
      <w:r>
        <w:t>From a child protection perspective,</w:t>
      </w:r>
      <w:r w:rsidR="006D06B7">
        <w:t xml:space="preserve"> we know we simply can’t go removing </w:t>
      </w:r>
      <w:r w:rsidR="00924C82">
        <w:t xml:space="preserve">all </w:t>
      </w:r>
      <w:r w:rsidR="006D06B7">
        <w:t xml:space="preserve">children from their families on the basis of </w:t>
      </w:r>
      <w:r>
        <w:t xml:space="preserve">ongoing </w:t>
      </w:r>
      <w:r w:rsidR="006D06B7">
        <w:t xml:space="preserve">exposure to family violence. For one thing, it would be </w:t>
      </w:r>
      <w:r w:rsidR="004B0844">
        <w:t xml:space="preserve">hard to prove and </w:t>
      </w:r>
      <w:r w:rsidR="006D06B7">
        <w:t>enormously disruptive</w:t>
      </w:r>
      <w:r w:rsidR="00F55245">
        <w:t>.</w:t>
      </w:r>
      <w:r w:rsidR="006D06B7">
        <w:t xml:space="preserve"> And there would simply be nowhere for children to </w:t>
      </w:r>
      <w:r w:rsidR="00F55245">
        <w:t xml:space="preserve">be placed, in an already </w:t>
      </w:r>
      <w:r w:rsidR="00E729DB">
        <w:t>over-</w:t>
      </w:r>
      <w:r w:rsidR="00F55245">
        <w:t>stretched sector.</w:t>
      </w:r>
      <w:r w:rsidR="00E729DB">
        <w:t xml:space="preserve"> And would </w:t>
      </w:r>
      <w:r w:rsidR="005F23B7">
        <w:t>that impact well on their development or their sense of identity</w:t>
      </w:r>
      <w:r w:rsidR="00E729DB">
        <w:t>?</w:t>
      </w:r>
    </w:p>
    <w:p w:rsidR="008D1E2C" w:rsidRDefault="008D1E2C" w:rsidP="003326B7">
      <w:pPr>
        <w:ind w:left="0" w:firstLine="0"/>
      </w:pPr>
    </w:p>
    <w:p w:rsidR="008D1E2C" w:rsidRDefault="0093544A" w:rsidP="003326B7">
      <w:pPr>
        <w:ind w:left="0" w:firstLine="0"/>
      </w:pPr>
      <w:r>
        <w:t>But</w:t>
      </w:r>
      <w:r w:rsidR="008D1E2C">
        <w:t xml:space="preserve"> </w:t>
      </w:r>
      <w:r w:rsidR="00B70E46">
        <w:t>the</w:t>
      </w:r>
      <w:r w:rsidR="00F115E8">
        <w:t xml:space="preserve"> alternative is to</w:t>
      </w:r>
      <w:r w:rsidR="004B0844">
        <w:t xml:space="preserve"> knowingly</w:t>
      </w:r>
      <w:r w:rsidR="008D1E2C">
        <w:t xml:space="preserve"> </w:t>
      </w:r>
      <w:r w:rsidR="00F115E8">
        <w:t>leave</w:t>
      </w:r>
      <w:r w:rsidR="004B0844">
        <w:t xml:space="preserve"> </w:t>
      </w:r>
      <w:r w:rsidR="008D1E2C">
        <w:t>children in violent households where an incident can erupt at any time</w:t>
      </w:r>
      <w:r w:rsidR="004B0844">
        <w:t>.</w:t>
      </w:r>
      <w:r w:rsidR="007373A0">
        <w:t xml:space="preserve"> </w:t>
      </w:r>
      <w:r w:rsidR="005056BD">
        <w:t xml:space="preserve">This is a terrible conflict. </w:t>
      </w:r>
      <w:r w:rsidR="00A022BC">
        <w:t>Having to make decisions about risk and safety and cho</w:t>
      </w:r>
      <w:r w:rsidR="005F23B7">
        <w:t>ices</w:t>
      </w:r>
      <w:r w:rsidR="00A022BC">
        <w:t xml:space="preserve"> between the harm of leaving a child at home </w:t>
      </w:r>
      <w:r w:rsidR="005F23B7">
        <w:t xml:space="preserve">or </w:t>
      </w:r>
      <w:r w:rsidR="00A022BC">
        <w:t>uplifting them</w:t>
      </w:r>
      <w:r w:rsidR="00A022BC" w:rsidRPr="00A022BC">
        <w:t xml:space="preserve"> </w:t>
      </w:r>
      <w:r w:rsidR="00A022BC">
        <w:t>is already a harsh and horrible reality of child protection and police work</w:t>
      </w:r>
      <w:r w:rsidR="005F23B7">
        <w:t>. It’s</w:t>
      </w:r>
      <w:r w:rsidR="00A022BC">
        <w:t xml:space="preserve"> </w:t>
      </w:r>
      <w:r w:rsidR="004B0844">
        <w:t xml:space="preserve">not one </w:t>
      </w:r>
      <w:r w:rsidR="00BE6181">
        <w:t>they</w:t>
      </w:r>
      <w:r w:rsidR="004B0844">
        <w:t xml:space="preserve">’re looking to </w:t>
      </w:r>
      <w:r w:rsidR="00BE6181">
        <w:t>multiply</w:t>
      </w:r>
      <w:r w:rsidR="00A121AD">
        <w:t xml:space="preserve">. </w:t>
      </w:r>
      <w:r w:rsidR="00A022BC">
        <w:t>W</w:t>
      </w:r>
      <w:r w:rsidR="004B0844">
        <w:t xml:space="preserve">ith </w:t>
      </w:r>
      <w:r w:rsidR="003B3E52">
        <w:t>t</w:t>
      </w:r>
      <w:r w:rsidR="00F55245">
        <w:t xml:space="preserve">he media </w:t>
      </w:r>
      <w:r w:rsidR="00A022BC">
        <w:t xml:space="preserve">watching like hawks </w:t>
      </w:r>
      <w:r w:rsidR="004B0844">
        <w:t>(or so it seems to services) for an incident to occur</w:t>
      </w:r>
      <w:r w:rsidR="00BE6181">
        <w:t xml:space="preserve"> and fingers to be pointed</w:t>
      </w:r>
      <w:r w:rsidR="00A022BC">
        <w:t xml:space="preserve">, </w:t>
      </w:r>
      <w:r w:rsidR="00BE6181">
        <w:t>we tend to look for cover</w:t>
      </w:r>
      <w:r w:rsidR="004B0844">
        <w:t xml:space="preserve">. </w:t>
      </w:r>
    </w:p>
    <w:p w:rsidR="008D1E2C" w:rsidRDefault="008D1E2C" w:rsidP="003326B7">
      <w:pPr>
        <w:ind w:left="0" w:firstLine="0"/>
      </w:pPr>
    </w:p>
    <w:p w:rsidR="008D1E2C" w:rsidRDefault="008D1E2C" w:rsidP="003326B7">
      <w:pPr>
        <w:ind w:left="0" w:firstLine="0"/>
      </w:pPr>
      <w:r>
        <w:t>So</w:t>
      </w:r>
      <w:r w:rsidR="005056BD">
        <w:t xml:space="preserve"> are we actually turning a blin</w:t>
      </w:r>
      <w:r w:rsidR="0093544A">
        <w:t>d</w:t>
      </w:r>
      <w:r w:rsidR="005056BD">
        <w:t xml:space="preserve"> eye</w:t>
      </w:r>
      <w:r>
        <w:t xml:space="preserve"> at a </w:t>
      </w:r>
      <w:r w:rsidR="00BE6A1B">
        <w:t>s</w:t>
      </w:r>
      <w:r w:rsidR="00D71916">
        <w:t>ystemic</w:t>
      </w:r>
      <w:r>
        <w:t>, political, professional level</w:t>
      </w:r>
      <w:r w:rsidR="00E729DB">
        <w:t xml:space="preserve"> </w:t>
      </w:r>
      <w:r w:rsidR="004B0844">
        <w:t xml:space="preserve">by not facing </w:t>
      </w:r>
      <w:r w:rsidR="00E729DB">
        <w:t xml:space="preserve">up to </w:t>
      </w:r>
      <w:r w:rsidR="004B0844">
        <w:t xml:space="preserve">the numbers of children exposed to family violence, the terror they live with, or the long-term effects of their trauma? </w:t>
      </w:r>
      <w:r w:rsidR="00BE6A1B">
        <w:t xml:space="preserve">Are we </w:t>
      </w:r>
      <w:r w:rsidR="00BE6181">
        <w:t>triag</w:t>
      </w:r>
      <w:r w:rsidR="00A121AD">
        <w:t xml:space="preserve">ing children out, </w:t>
      </w:r>
      <w:r w:rsidR="00BE6A1B">
        <w:t>l</w:t>
      </w:r>
      <w:r>
        <w:t xml:space="preserve">eaving </w:t>
      </w:r>
      <w:r w:rsidR="00A121AD">
        <w:t xml:space="preserve">them </w:t>
      </w:r>
      <w:r>
        <w:t xml:space="preserve">to cope alone, rather than </w:t>
      </w:r>
      <w:r w:rsidR="00BE6181">
        <w:t xml:space="preserve">becoming involved and </w:t>
      </w:r>
      <w:r w:rsidR="00F55245">
        <w:t>put</w:t>
      </w:r>
      <w:r w:rsidR="00BE6181">
        <w:t>ting</w:t>
      </w:r>
      <w:r w:rsidR="00F55245">
        <w:t xml:space="preserve"> our</w:t>
      </w:r>
      <w:r w:rsidR="00191C84" w:rsidRPr="00191C84">
        <w:t xml:space="preserve"> </w:t>
      </w:r>
      <w:r w:rsidR="005056BD">
        <w:t xml:space="preserve">reputations, or those of our </w:t>
      </w:r>
      <w:r w:rsidR="00191C84">
        <w:t>organisations</w:t>
      </w:r>
      <w:r w:rsidR="005056BD">
        <w:t>,</w:t>
      </w:r>
      <w:r w:rsidR="00F55245">
        <w:t xml:space="preserve"> at</w:t>
      </w:r>
      <w:r>
        <w:t xml:space="preserve"> risk? But the</w:t>
      </w:r>
      <w:r w:rsidR="00BE6181">
        <w:t xml:space="preserve"> children are</w:t>
      </w:r>
      <w:r>
        <w:t xml:space="preserve"> at risk whether we</w:t>
      </w:r>
      <w:r w:rsidR="00D32666">
        <w:t xml:space="preserve"> know about </w:t>
      </w:r>
      <w:r w:rsidR="00A121AD">
        <w:t xml:space="preserve">them </w:t>
      </w:r>
      <w:r w:rsidR="00F55245">
        <w:t>or not</w:t>
      </w:r>
      <w:r w:rsidR="00B70E46">
        <w:t>, surely?</w:t>
      </w:r>
      <w:r>
        <w:t xml:space="preserve"> Is the tree still standing in the forest because we’re not there to perceive it?</w:t>
      </w:r>
      <w:r w:rsidR="00D32666">
        <w:t xml:space="preserve"> </w:t>
      </w:r>
    </w:p>
    <w:p w:rsidR="00B70E46" w:rsidRDefault="00B70E46" w:rsidP="003326B7">
      <w:pPr>
        <w:ind w:left="0" w:firstLine="0"/>
      </w:pPr>
    </w:p>
    <w:p w:rsidR="003B3E52" w:rsidRDefault="00F55245" w:rsidP="003326B7">
      <w:pPr>
        <w:ind w:left="0" w:firstLine="0"/>
      </w:pPr>
      <w:r>
        <w:t>There is</w:t>
      </w:r>
      <w:r w:rsidR="005F23B7">
        <w:t xml:space="preserve"> </w:t>
      </w:r>
      <w:r>
        <w:t>a lot of potential for supporting children in volatile families</w:t>
      </w:r>
      <w:r w:rsidR="00791EF9">
        <w:t xml:space="preserve"> -</w:t>
      </w:r>
      <w:r>
        <w:t xml:space="preserve"> by making safety plans with them, giving them </w:t>
      </w:r>
      <w:r w:rsidR="00CA6337">
        <w:t xml:space="preserve">information, </w:t>
      </w:r>
      <w:r>
        <w:t>skills and the ability and freedom to talk about it, building their resilience</w:t>
      </w:r>
      <w:r w:rsidR="003B3E52">
        <w:t>, being supportive and understanding</w:t>
      </w:r>
      <w:r>
        <w:t xml:space="preserve">. Doing this in </w:t>
      </w:r>
      <w:r w:rsidR="00E92228">
        <w:t xml:space="preserve">a strengths-based </w:t>
      </w:r>
      <w:r>
        <w:t>partnership with a protective parent or family member</w:t>
      </w:r>
      <w:r w:rsidR="00DB3A2B">
        <w:t>/s</w:t>
      </w:r>
      <w:r>
        <w:t xml:space="preserve"> help</w:t>
      </w:r>
      <w:r w:rsidR="00CA6337">
        <w:t>s</w:t>
      </w:r>
      <w:r>
        <w:t xml:space="preserve"> us share the responsibility</w:t>
      </w:r>
      <w:r w:rsidR="005F23B7">
        <w:t xml:space="preserve">. It also </w:t>
      </w:r>
      <w:r w:rsidR="00CA6337">
        <w:t>help</w:t>
      </w:r>
      <w:r w:rsidR="005F23B7">
        <w:t>s</w:t>
      </w:r>
      <w:r w:rsidR="00CA6337">
        <w:t xml:space="preserve"> them </w:t>
      </w:r>
      <w:r>
        <w:t>to acknowledge and talk about the violence amongst themselves and to increase their knowledge about the effects of it</w:t>
      </w:r>
      <w:r w:rsidR="005F23B7">
        <w:t xml:space="preserve">. Such knowledge can inspire </w:t>
      </w:r>
      <w:r w:rsidR="004B0844">
        <w:t xml:space="preserve">them to escape </w:t>
      </w:r>
      <w:r w:rsidR="00E729DB">
        <w:t xml:space="preserve">or end </w:t>
      </w:r>
      <w:r w:rsidR="004B0844">
        <w:t>the violence.</w:t>
      </w:r>
      <w:r w:rsidR="008F6936">
        <w:t xml:space="preserve"> This work c</w:t>
      </w:r>
      <w:r w:rsidR="005F23B7">
        <w:t>an</w:t>
      </w:r>
      <w:r w:rsidR="008F6936">
        <w:t xml:space="preserve"> be done </w:t>
      </w:r>
      <w:r w:rsidR="00BE6181">
        <w:t>from</w:t>
      </w:r>
      <w:r w:rsidR="00F115E8">
        <w:t xml:space="preserve"> </w:t>
      </w:r>
      <w:r w:rsidR="008F6936">
        <w:t xml:space="preserve">a school or ECC, </w:t>
      </w:r>
      <w:r w:rsidR="00BE6181">
        <w:t xml:space="preserve">health, justice </w:t>
      </w:r>
      <w:r w:rsidR="008F6936">
        <w:t>or social service</w:t>
      </w:r>
      <w:r w:rsidR="00F115E8">
        <w:t xml:space="preserve"> setting</w:t>
      </w:r>
      <w:r w:rsidR="008F6936">
        <w:t>.</w:t>
      </w:r>
      <w:r w:rsidR="005F23B7">
        <w:t xml:space="preserve"> </w:t>
      </w:r>
    </w:p>
    <w:p w:rsidR="00191C84" w:rsidRDefault="00191C84" w:rsidP="003326B7">
      <w:pPr>
        <w:ind w:left="0" w:firstLine="0"/>
      </w:pPr>
    </w:p>
    <w:p w:rsidR="005056BD" w:rsidRDefault="003B3E52" w:rsidP="003326B7">
      <w:pPr>
        <w:ind w:left="0" w:firstLine="0"/>
      </w:pPr>
      <w:r>
        <w:t xml:space="preserve">It seems to me this is an issue that we </w:t>
      </w:r>
      <w:r w:rsidR="005F23B7">
        <w:t xml:space="preserve">simply </w:t>
      </w:r>
      <w:r>
        <w:t>need to face</w:t>
      </w:r>
      <w:r w:rsidR="005F23B7">
        <w:t xml:space="preserve"> up to</w:t>
      </w:r>
      <w:r>
        <w:t xml:space="preserve">. </w:t>
      </w:r>
      <w:r w:rsidR="00E729DB">
        <w:t xml:space="preserve">And to </w:t>
      </w:r>
      <w:r w:rsidR="00B70E46">
        <w:t xml:space="preserve">get on with </w:t>
      </w:r>
      <w:r w:rsidR="00E729DB">
        <w:t>design</w:t>
      </w:r>
      <w:r w:rsidR="00B70E46">
        <w:t xml:space="preserve">ing </w:t>
      </w:r>
      <w:r w:rsidR="00191C84">
        <w:t>and support</w:t>
      </w:r>
      <w:r w:rsidR="00B70E46">
        <w:t>ing</w:t>
      </w:r>
      <w:r w:rsidR="00191C84">
        <w:t xml:space="preserve"> existing </w:t>
      </w:r>
      <w:r w:rsidR="00E729DB">
        <w:t xml:space="preserve">responses to children </w:t>
      </w:r>
      <w:r w:rsidR="005056BD">
        <w:t xml:space="preserve">– ones that </w:t>
      </w:r>
      <w:r w:rsidR="00B70E46">
        <w:t xml:space="preserve">are </w:t>
      </w:r>
      <w:r w:rsidR="00191C84">
        <w:t xml:space="preserve">aimed at </w:t>
      </w:r>
      <w:r w:rsidR="00E729DB">
        <w:t>help</w:t>
      </w:r>
      <w:r w:rsidR="00191C84">
        <w:t>ing</w:t>
      </w:r>
      <w:r w:rsidR="00E729DB">
        <w:t xml:space="preserve"> them disclose, </w:t>
      </w:r>
      <w:r w:rsidR="00B70E46">
        <w:t xml:space="preserve">at </w:t>
      </w:r>
      <w:r w:rsidR="00E729DB">
        <w:t>support</w:t>
      </w:r>
      <w:r w:rsidR="00191C84">
        <w:t>ing</w:t>
      </w:r>
      <w:r w:rsidR="00E729DB">
        <w:t xml:space="preserve"> them while living with violence and </w:t>
      </w:r>
      <w:r w:rsidR="00B70E46">
        <w:t xml:space="preserve">at </w:t>
      </w:r>
      <w:r w:rsidR="00E729DB">
        <w:t>recover</w:t>
      </w:r>
      <w:r w:rsidR="00191C84">
        <w:t>ing</w:t>
      </w:r>
      <w:r w:rsidR="00E729DB">
        <w:t xml:space="preserve"> from the trauma once the violence has ended.</w:t>
      </w:r>
      <w:r w:rsidR="00791EF9">
        <w:t xml:space="preserve"> </w:t>
      </w:r>
      <w:r w:rsidR="00CA6337">
        <w:t xml:space="preserve">The societal burdens of mental ill health, violence and poor performance rest on our shoulders if we don’t. </w:t>
      </w:r>
    </w:p>
    <w:sectPr w:rsidR="005056BD" w:rsidSect="00E729DB">
      <w:pgSz w:w="11906" w:h="16838"/>
      <w:pgMar w:top="1077" w:right="794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43208"/>
    <w:multiLevelType w:val="hybridMultilevel"/>
    <w:tmpl w:val="C12686E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B7"/>
    <w:rsid w:val="00114A9A"/>
    <w:rsid w:val="00191C84"/>
    <w:rsid w:val="002D5818"/>
    <w:rsid w:val="00307389"/>
    <w:rsid w:val="003326B7"/>
    <w:rsid w:val="003B3E52"/>
    <w:rsid w:val="00486D87"/>
    <w:rsid w:val="004B0844"/>
    <w:rsid w:val="005056BD"/>
    <w:rsid w:val="005F23B7"/>
    <w:rsid w:val="0060760F"/>
    <w:rsid w:val="006152E2"/>
    <w:rsid w:val="006D06B7"/>
    <w:rsid w:val="007373A0"/>
    <w:rsid w:val="00791EF9"/>
    <w:rsid w:val="008D1E2C"/>
    <w:rsid w:val="008F6936"/>
    <w:rsid w:val="00924C82"/>
    <w:rsid w:val="0093544A"/>
    <w:rsid w:val="009D6E57"/>
    <w:rsid w:val="00A022BC"/>
    <w:rsid w:val="00A121AD"/>
    <w:rsid w:val="00A41FB3"/>
    <w:rsid w:val="00A848D8"/>
    <w:rsid w:val="00B70E46"/>
    <w:rsid w:val="00BE6181"/>
    <w:rsid w:val="00BE6A1B"/>
    <w:rsid w:val="00CA6337"/>
    <w:rsid w:val="00D32666"/>
    <w:rsid w:val="00D71916"/>
    <w:rsid w:val="00DB3A2B"/>
    <w:rsid w:val="00DE2E45"/>
    <w:rsid w:val="00E729DB"/>
    <w:rsid w:val="00E92228"/>
    <w:rsid w:val="00F115E8"/>
    <w:rsid w:val="00F5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245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245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Yates</dc:creator>
  <cp:lastModifiedBy>WAVES Coordinator</cp:lastModifiedBy>
  <cp:revision>2</cp:revision>
  <cp:lastPrinted>2013-09-11T22:01:00Z</cp:lastPrinted>
  <dcterms:created xsi:type="dcterms:W3CDTF">2013-09-11T23:37:00Z</dcterms:created>
  <dcterms:modified xsi:type="dcterms:W3CDTF">2013-09-11T23:37:00Z</dcterms:modified>
</cp:coreProperties>
</file>