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5D" w:rsidRDefault="00D87C5D" w:rsidP="00D87C5D">
      <w:pPr>
        <w:ind w:left="0" w:firstLine="0"/>
        <w:jc w:val="center"/>
      </w:pPr>
      <w:r>
        <w:rPr>
          <w:noProof/>
          <w:lang w:eastAsia="en-NZ"/>
        </w:rPr>
        <w:drawing>
          <wp:inline distT="0" distB="0" distL="0" distR="0" wp14:anchorId="531C2D35" wp14:editId="2A4C108E">
            <wp:extent cx="1514475" cy="428625"/>
            <wp:effectExtent l="0" t="0" r="9525" b="9525"/>
            <wp:docPr id="1" name="Picture_x0020_1" descr="Description: WAVES logo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_x0020_1" descr="Description: WAVES logo CMYK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83" w:rsidRPr="00D87C5D" w:rsidRDefault="00C81C83" w:rsidP="00D87C5D">
      <w:pPr>
        <w:ind w:left="0" w:firstLine="0"/>
        <w:jc w:val="center"/>
        <w:rPr>
          <w:b/>
        </w:rPr>
      </w:pPr>
      <w:r w:rsidRPr="00D87C5D">
        <w:rPr>
          <w:b/>
        </w:rPr>
        <w:t xml:space="preserve">Conclusive correlation between </w:t>
      </w:r>
      <w:r w:rsidR="00D87C5D" w:rsidRPr="00D87C5D">
        <w:rPr>
          <w:b/>
        </w:rPr>
        <w:t xml:space="preserve">childhood </w:t>
      </w:r>
      <w:r w:rsidRPr="00D87C5D">
        <w:rPr>
          <w:b/>
        </w:rPr>
        <w:t>t</w:t>
      </w:r>
      <w:r w:rsidR="00D87C5D">
        <w:rPr>
          <w:b/>
        </w:rPr>
        <w:t>rauma and adult health outcomes</w:t>
      </w:r>
    </w:p>
    <w:p w:rsidR="00D87C5D" w:rsidRDefault="00D87C5D" w:rsidP="00D87C5D">
      <w:pPr>
        <w:jc w:val="center"/>
      </w:pPr>
      <w:r>
        <w:t>Juvenists Blog 26 September 2013</w:t>
      </w:r>
    </w:p>
    <w:p w:rsidR="00C81C83" w:rsidRDefault="00C81C83" w:rsidP="00C81C83">
      <w:pPr>
        <w:ind w:left="0" w:firstLine="0"/>
      </w:pPr>
    </w:p>
    <w:p w:rsidR="00D87C5D" w:rsidRDefault="00C81C83" w:rsidP="00C81C83">
      <w:pPr>
        <w:ind w:left="0" w:firstLine="0"/>
      </w:pPr>
      <w:r>
        <w:t>The Adverse Childhood Experiences study</w:t>
      </w:r>
      <w:r w:rsidR="00D87C5D">
        <w:rPr>
          <w:rStyle w:val="EndnoteReference"/>
        </w:rPr>
        <w:endnoteReference w:id="1"/>
      </w:r>
      <w:r>
        <w:t xml:space="preserve"> was conducted with 17,000 health clients at one large health </w:t>
      </w:r>
      <w:r w:rsidR="00FF02BB">
        <w:t>provider, Kaiser Permanente,</w:t>
      </w:r>
      <w:r>
        <w:t xml:space="preserve"> in the US</w:t>
      </w:r>
      <w:r w:rsidR="00054DAD">
        <w:t>A</w:t>
      </w:r>
      <w:r>
        <w:t xml:space="preserve">. In the mid-1990s, these people were all given a physical examination and completed a questionnaire about their childhood. </w:t>
      </w:r>
      <w:r w:rsidR="00D87C5D">
        <w:t>The study has continued to follow them up, ever since.</w:t>
      </w:r>
    </w:p>
    <w:p w:rsidR="00D87C5D" w:rsidRDefault="00D87C5D" w:rsidP="00C81C83">
      <w:pPr>
        <w:ind w:left="0" w:firstLine="0"/>
      </w:pPr>
    </w:p>
    <w:p w:rsidR="00D87C5D" w:rsidRDefault="00C81C83" w:rsidP="00C81C83">
      <w:pPr>
        <w:ind w:left="0" w:firstLine="0"/>
      </w:pPr>
      <w:r>
        <w:t>The study recorded experiences of trauma, which they termed Adverse Childhood Experiences, or ACE. These included</w:t>
      </w:r>
      <w:r w:rsidR="00D87C5D">
        <w:t>:</w:t>
      </w:r>
      <w:r>
        <w:t xml:space="preserve"> </w:t>
      </w:r>
    </w:p>
    <w:p w:rsidR="00D87C5D" w:rsidRDefault="00D87C5D" w:rsidP="00D87C5D">
      <w:pPr>
        <w:pStyle w:val="ListParagraph"/>
        <w:numPr>
          <w:ilvl w:val="0"/>
          <w:numId w:val="3"/>
        </w:numPr>
      </w:pPr>
      <w:r>
        <w:t>all forms of child abuse and neglect</w:t>
      </w:r>
      <w:r w:rsidR="00C81C83">
        <w:t xml:space="preserve"> </w:t>
      </w:r>
    </w:p>
    <w:p w:rsidR="00D87C5D" w:rsidRDefault="00C81C83" w:rsidP="00D87C5D">
      <w:pPr>
        <w:pStyle w:val="ListParagraph"/>
        <w:numPr>
          <w:ilvl w:val="0"/>
          <w:numId w:val="3"/>
        </w:numPr>
      </w:pPr>
      <w:r>
        <w:t>physical violence (only) towards their mother or stepmother</w:t>
      </w:r>
      <w:bookmarkStart w:id="0" w:name="_GoBack"/>
      <w:bookmarkEnd w:id="0"/>
    </w:p>
    <w:p w:rsidR="00D87C5D" w:rsidRDefault="00C81C83" w:rsidP="00D87C5D">
      <w:pPr>
        <w:pStyle w:val="ListParagraph"/>
        <w:numPr>
          <w:ilvl w:val="0"/>
          <w:numId w:val="4"/>
        </w:numPr>
      </w:pPr>
      <w:r>
        <w:t xml:space="preserve"> </w:t>
      </w:r>
      <w:r w:rsidR="00D87C5D">
        <w:t xml:space="preserve">separation or divorce </w:t>
      </w:r>
    </w:p>
    <w:p w:rsidR="00D87C5D" w:rsidRDefault="00D87C5D" w:rsidP="00C81C83">
      <w:pPr>
        <w:ind w:left="0" w:firstLine="0"/>
      </w:pPr>
      <w:proofErr w:type="gramStart"/>
      <w:r>
        <w:t>and</w:t>
      </w:r>
      <w:proofErr w:type="gramEnd"/>
      <w:r>
        <w:t xml:space="preserve"> growing up with anyone </w:t>
      </w:r>
      <w:r w:rsidR="00C81C83">
        <w:t>in the household</w:t>
      </w:r>
      <w:r>
        <w:t>:</w:t>
      </w:r>
    </w:p>
    <w:p w:rsidR="00D87C5D" w:rsidRDefault="00054DAD" w:rsidP="00D87C5D">
      <w:pPr>
        <w:pStyle w:val="ListParagraph"/>
        <w:numPr>
          <w:ilvl w:val="0"/>
          <w:numId w:val="4"/>
        </w:numPr>
      </w:pPr>
      <w:r>
        <w:t>ab</w:t>
      </w:r>
      <w:r w:rsidR="00C81C83">
        <w:t xml:space="preserve">using alcohol or drugs </w:t>
      </w:r>
    </w:p>
    <w:p w:rsidR="00D87C5D" w:rsidRDefault="00C81C83" w:rsidP="00D87C5D">
      <w:pPr>
        <w:pStyle w:val="ListParagraph"/>
        <w:numPr>
          <w:ilvl w:val="0"/>
          <w:numId w:val="4"/>
        </w:numPr>
      </w:pPr>
      <w:r>
        <w:t>with ment</w:t>
      </w:r>
      <w:r w:rsidR="00D87C5D">
        <w:t>al health issues</w:t>
      </w:r>
    </w:p>
    <w:p w:rsidR="00C81C83" w:rsidRDefault="00D87C5D" w:rsidP="00D87C5D">
      <w:pPr>
        <w:pStyle w:val="ListParagraph"/>
        <w:numPr>
          <w:ilvl w:val="0"/>
          <w:numId w:val="4"/>
        </w:numPr>
      </w:pPr>
      <w:r>
        <w:t>going to prison</w:t>
      </w:r>
    </w:p>
    <w:p w:rsidR="00FF02BB" w:rsidRDefault="00FF02BB" w:rsidP="00C81C83">
      <w:pPr>
        <w:ind w:left="0" w:firstLine="0"/>
      </w:pPr>
    </w:p>
    <w:p w:rsidR="00FF02BB" w:rsidRDefault="00FF02BB" w:rsidP="00D87C5D">
      <w:pPr>
        <w:ind w:left="0" w:firstLine="0"/>
      </w:pPr>
      <w:r>
        <w:t>They found that 63% of participants had experienced at least one category of childhood trauma and over 20% had experienced 3 or more.</w:t>
      </w:r>
    </w:p>
    <w:p w:rsidR="00FF02BB" w:rsidRDefault="00FF02BB" w:rsidP="00C81C83">
      <w:pPr>
        <w:ind w:left="0" w:firstLine="0"/>
      </w:pPr>
    </w:p>
    <w:p w:rsidR="00FF02BB" w:rsidRDefault="00FF02BB" w:rsidP="00C81C83">
      <w:pPr>
        <w:ind w:left="0" w:firstLine="0"/>
      </w:pPr>
      <w:r>
        <w:t xml:space="preserve">They found that as the number of </w:t>
      </w:r>
      <w:r w:rsidR="00EA27C2">
        <w:t>ACEs</w:t>
      </w:r>
      <w:r>
        <w:t xml:space="preserve"> increases, </w:t>
      </w:r>
      <w:r w:rsidR="00EA27C2">
        <w:t xml:space="preserve">so </w:t>
      </w:r>
      <w:r>
        <w:t>the number of adverse health issues goes up, including</w:t>
      </w:r>
      <w:r w:rsidR="00EA27C2">
        <w:t>:</w:t>
      </w:r>
    </w:p>
    <w:p w:rsidR="00FF02BB" w:rsidRDefault="00FF02BB" w:rsidP="00C81C83">
      <w:pPr>
        <w:ind w:left="0" w:firstLine="0"/>
      </w:pPr>
    </w:p>
    <w:p w:rsidR="00054DAD" w:rsidRPr="00FF02BB" w:rsidRDefault="00054DAD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Adolescent pregnancy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Alcoholism and alcohol abuse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Chronic obstructive pulmonary disease (COPD)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Depression</w:t>
      </w:r>
    </w:p>
    <w:p w:rsidR="00054DAD" w:rsidRPr="00FF02BB" w:rsidRDefault="00054DAD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Early initiation of smoking</w:t>
      </w:r>
    </w:p>
    <w:p w:rsidR="00054DAD" w:rsidRPr="00FF02BB" w:rsidRDefault="00054DAD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Early initiation of sexual activity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proofErr w:type="spellStart"/>
      <w:r w:rsidRPr="00FF02BB">
        <w:rPr>
          <w:rFonts w:eastAsia="Times New Roman" w:cstheme="minorHAnsi"/>
          <w:color w:val="000000"/>
          <w:lang w:eastAsia="en-NZ"/>
        </w:rPr>
        <w:t>Fetal</w:t>
      </w:r>
      <w:proofErr w:type="spellEnd"/>
      <w:r w:rsidRPr="00FF02BB">
        <w:rPr>
          <w:rFonts w:eastAsia="Times New Roman" w:cstheme="minorHAnsi"/>
          <w:color w:val="000000"/>
          <w:lang w:eastAsia="en-NZ"/>
        </w:rPr>
        <w:t xml:space="preserve"> death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Health-related quality of life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Illicit drug use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Ischemic heart disease (IHD)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Liver disease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Risk for intimate partner violence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Multiple sexual partners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Sexually transmitted diseases (STDs)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Smoking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Suicide attempts</w:t>
      </w:r>
    </w:p>
    <w:p w:rsidR="00FF02BB" w:rsidRPr="00FF02BB" w:rsidRDefault="00FF02BB" w:rsidP="00054DAD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theme="minorHAnsi"/>
          <w:color w:val="000000"/>
          <w:lang w:eastAsia="en-NZ"/>
        </w:rPr>
      </w:pPr>
      <w:r w:rsidRPr="00FF02BB">
        <w:rPr>
          <w:rFonts w:eastAsia="Times New Roman" w:cstheme="minorHAnsi"/>
          <w:color w:val="000000"/>
          <w:lang w:eastAsia="en-NZ"/>
        </w:rPr>
        <w:t>Unintended pregnancies</w:t>
      </w:r>
      <w:r w:rsidR="00054DAD" w:rsidRPr="00054DAD">
        <w:rPr>
          <w:rFonts w:eastAsia="Times New Roman" w:cstheme="minorHAnsi"/>
          <w:color w:val="000000"/>
          <w:lang w:eastAsia="en-NZ"/>
        </w:rPr>
        <w:t xml:space="preserve"> </w:t>
      </w:r>
    </w:p>
    <w:p w:rsidR="00FF02BB" w:rsidRDefault="00FF02BB" w:rsidP="00C81C83">
      <w:pPr>
        <w:ind w:left="0" w:firstLine="0"/>
      </w:pPr>
    </w:p>
    <w:p w:rsidR="00EA27C2" w:rsidRDefault="00D87C5D" w:rsidP="00EA27C2">
      <w:pPr>
        <w:ind w:left="0" w:firstLine="0"/>
      </w:pPr>
      <w:r>
        <w:t>N</w:t>
      </w:r>
      <w:r w:rsidR="00EA27C2">
        <w:t>ow I don’t want to go alarming any</w:t>
      </w:r>
      <w:r w:rsidR="00054DAD">
        <w:t xml:space="preserve"> of you</w:t>
      </w:r>
      <w:r w:rsidR="00EA27C2">
        <w:t xml:space="preserve"> who suffered </w:t>
      </w:r>
      <w:r w:rsidR="00054DAD">
        <w:t>trauma as</w:t>
      </w:r>
      <w:r w:rsidR="00EA27C2">
        <w:t xml:space="preserve"> a child. I am highlighting this to try to demonstrate the importance of us, the professionals, and the Government </w:t>
      </w:r>
      <w:r w:rsidR="00AC528C">
        <w:t xml:space="preserve">at a much broader level, </w:t>
      </w:r>
      <w:r w:rsidR="00EA27C2">
        <w:t xml:space="preserve">recognising the </w:t>
      </w:r>
      <w:r w:rsidR="00054DAD">
        <w:t>need to</w:t>
      </w:r>
      <w:r w:rsidR="00EA27C2">
        <w:t xml:space="preserve"> </w:t>
      </w:r>
      <w:r w:rsidR="00054DAD">
        <w:t>protect</w:t>
      </w:r>
      <w:r w:rsidR="00EA27C2">
        <w:t xml:space="preserve"> children from trauma and </w:t>
      </w:r>
      <w:r w:rsidR="00054DAD">
        <w:t>to provide</w:t>
      </w:r>
      <w:r w:rsidR="00EA27C2">
        <w:t xml:space="preserve"> </w:t>
      </w:r>
      <w:r>
        <w:t xml:space="preserve">viable </w:t>
      </w:r>
      <w:r w:rsidR="00EA27C2">
        <w:t>opportunities for recovery</w:t>
      </w:r>
      <w:r>
        <w:t xml:space="preserve"> from it</w:t>
      </w:r>
      <w:r w:rsidR="00054DAD">
        <w:t xml:space="preserve">s effects. </w:t>
      </w:r>
      <w:r w:rsidR="00A85EF5">
        <w:t xml:space="preserve">A huge step towards that is the recognition of </w:t>
      </w:r>
      <w:r>
        <w:t>the impact on</w:t>
      </w:r>
      <w:r w:rsidR="00A85EF5">
        <w:t>,</w:t>
      </w:r>
      <w:r>
        <w:t xml:space="preserve"> </w:t>
      </w:r>
      <w:r w:rsidR="00A85EF5">
        <w:t xml:space="preserve">and cost to, </w:t>
      </w:r>
      <w:r>
        <w:t>individuals, families and society if we don’t.</w:t>
      </w:r>
      <w:r w:rsidR="00054DAD">
        <w:t xml:space="preserve"> </w:t>
      </w:r>
    </w:p>
    <w:p w:rsidR="00054DAD" w:rsidRDefault="00054DAD" w:rsidP="00EA27C2">
      <w:pPr>
        <w:ind w:left="0" w:firstLine="0"/>
      </w:pPr>
    </w:p>
    <w:p w:rsidR="00D87C5D" w:rsidRDefault="00054DAD" w:rsidP="00EA27C2">
      <w:pPr>
        <w:ind w:left="0" w:firstLine="0"/>
      </w:pPr>
      <w:r>
        <w:t>Deborah Yates</w:t>
      </w:r>
    </w:p>
    <w:p w:rsidR="00AC528C" w:rsidRDefault="00AC528C" w:rsidP="00EA27C2">
      <w:pPr>
        <w:ind w:left="0" w:firstLine="0"/>
      </w:pPr>
    </w:p>
    <w:sectPr w:rsidR="00AC528C" w:rsidSect="00054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B9" w:rsidRDefault="00FE52B9" w:rsidP="00D87C5D">
      <w:pPr>
        <w:spacing w:line="240" w:lineRule="auto"/>
      </w:pPr>
      <w:r>
        <w:separator/>
      </w:r>
    </w:p>
  </w:endnote>
  <w:endnote w:type="continuationSeparator" w:id="0">
    <w:p w:rsidR="00FE52B9" w:rsidRDefault="00FE52B9" w:rsidP="00D87C5D">
      <w:pPr>
        <w:spacing w:line="240" w:lineRule="auto"/>
      </w:pPr>
      <w:r>
        <w:continuationSeparator/>
      </w:r>
    </w:p>
  </w:endnote>
  <w:endnote w:id="1">
    <w:p w:rsidR="00D87C5D" w:rsidRPr="00D87C5D" w:rsidRDefault="00D87C5D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http://www.cdc.gov/ace/index.htm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B9" w:rsidRDefault="00FE52B9" w:rsidP="00D87C5D">
      <w:pPr>
        <w:spacing w:line="240" w:lineRule="auto"/>
      </w:pPr>
      <w:r>
        <w:separator/>
      </w:r>
    </w:p>
  </w:footnote>
  <w:footnote w:type="continuationSeparator" w:id="0">
    <w:p w:rsidR="00FE52B9" w:rsidRDefault="00FE52B9" w:rsidP="00D87C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073"/>
    <w:multiLevelType w:val="multilevel"/>
    <w:tmpl w:val="5F92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C153B"/>
    <w:multiLevelType w:val="hybridMultilevel"/>
    <w:tmpl w:val="36D29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2BC9"/>
    <w:multiLevelType w:val="multilevel"/>
    <w:tmpl w:val="E89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3C0AA8"/>
    <w:multiLevelType w:val="hybridMultilevel"/>
    <w:tmpl w:val="12464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2135"/>
    <w:multiLevelType w:val="hybridMultilevel"/>
    <w:tmpl w:val="4EA21F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3"/>
    <w:rsid w:val="00054DAD"/>
    <w:rsid w:val="00486D87"/>
    <w:rsid w:val="0060760F"/>
    <w:rsid w:val="006152E2"/>
    <w:rsid w:val="009D6E57"/>
    <w:rsid w:val="00A85EF5"/>
    <w:rsid w:val="00AC528C"/>
    <w:rsid w:val="00C81C83"/>
    <w:rsid w:val="00D87C5D"/>
    <w:rsid w:val="00DE2E45"/>
    <w:rsid w:val="00EA27C2"/>
    <w:rsid w:val="00FA3582"/>
    <w:rsid w:val="00FE52B9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5D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5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7C5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C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7C5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87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5D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5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7C5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C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7C5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87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66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29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ac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CD5EA2-4B8D-4D83-9440-918F1F16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Yates</dc:creator>
  <cp:lastModifiedBy>WAVES Coordinator</cp:lastModifiedBy>
  <cp:revision>2</cp:revision>
  <dcterms:created xsi:type="dcterms:W3CDTF">2013-09-25T22:23:00Z</dcterms:created>
  <dcterms:modified xsi:type="dcterms:W3CDTF">2013-09-25T22:23:00Z</dcterms:modified>
</cp:coreProperties>
</file>